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F89" w:rsidRDefault="009208B4">
      <w:r w:rsidRPr="009208B4">
        <w:rPr>
          <w:noProof/>
        </w:rPr>
        <w:drawing>
          <wp:inline distT="0" distB="0" distL="0" distR="0">
            <wp:extent cx="6152515" cy="8701857"/>
            <wp:effectExtent l="0" t="0" r="635" b="4445"/>
            <wp:docPr id="1" name="Рисунок 1" descr="C:\Users\ANJ\Pictures\2018-12-20\Сканировать1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J\Pictures\2018-12-20\Сканировать10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701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20F8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8A"/>
    <w:rsid w:val="00120F89"/>
    <w:rsid w:val="00511CD8"/>
    <w:rsid w:val="0080598A"/>
    <w:rsid w:val="0092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7E5B5A-B131-428C-BC6B-7DF19B27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SCHOOL7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https://mul-shirak.gov.am/tasks/docs/attachment.php?id=117230&amp;fn=ardir+2.docx&amp;out=0&amp;token=a6698d284cb7df6388b3</cp:keywords>
</cp:coreProperties>
</file>